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86"/>
        <w:jc w:val="center"/>
        <w:rPr/>
      </w:pPr>
      <w:r>
        <w:rPr>
          <w:rFonts w:cs="Times New Roman" w:ascii="Times New Roman" w:hAnsi="Times New Roman"/>
          <w:b/>
          <w:color w:val="FF0000"/>
          <w:sz w:val="44"/>
          <w:szCs w:val="44"/>
        </w:rPr>
        <w:t>22 NOVEMBRE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6"/>
          <w:szCs w:val="36"/>
          <w:u w:val="single"/>
        </w:rPr>
      </w:pPr>
      <w:r>
        <w:rPr>
          <w:rFonts w:cs="Times New Roman" w:ascii="Times New Roman" w:hAnsi="Times New Roman"/>
          <w:b/>
          <w:color w:val="FF0000"/>
          <w:sz w:val="36"/>
          <w:szCs w:val="36"/>
          <w:u w:val="single"/>
        </w:rPr>
        <w:t>GIORNATA DELLA SICUREZZA NELLE SCUOLE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INDICAZIONI PER LE ATTIVITA'  DA REALIZZARE NELLE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CLASSI PRIME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L’attività prevede l’utilizzo della </w:t>
      </w:r>
      <w:r>
        <w:rPr>
          <w:rFonts w:cs="Times New Roman" w:ascii="Times New Roman" w:hAnsi="Times New Roman"/>
          <w:sz w:val="28"/>
          <w:szCs w:val="28"/>
          <w:u w:val="single"/>
        </w:rPr>
        <w:t>LIM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1) Aprire la cartella </w:t>
      </w:r>
      <w:bookmarkStart w:id="0" w:name="__DdeLink__59_1594213654"/>
      <w:r>
        <w:rPr>
          <w:rFonts w:cs="Times New Roman" w:ascii="Times New Roman" w:hAnsi="Times New Roman"/>
          <w:sz w:val="28"/>
          <w:szCs w:val="28"/>
        </w:rPr>
        <w:t>“Giornata della Sicurezza”</w:t>
      </w:r>
      <w:bookmarkEnd w:id="0"/>
      <w:r>
        <w:rPr>
          <w:rFonts w:cs="Times New Roman" w:ascii="Times New Roman" w:hAnsi="Times New Roman"/>
          <w:sz w:val="28"/>
          <w:szCs w:val="28"/>
        </w:rPr>
        <w:t>, presente sul desktop dei pc di tutte le prime.</w:t>
      </w:r>
    </w:p>
    <w:p>
      <w:pPr>
        <w:pStyle w:val="Normal"/>
        <w:spacing w:before="57" w:after="20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2) Aprire il file ppt intitolato “</w:t>
      </w:r>
      <w:r>
        <w:rPr>
          <w:rFonts w:cs="Times New Roman" w:ascii="Times New Roman" w:hAnsi="Times New Roman"/>
          <w:b/>
          <w:i/>
          <w:sz w:val="28"/>
          <w:szCs w:val="28"/>
        </w:rPr>
        <w:t>Presentazione Segnaletica di sicurezza</w:t>
      </w:r>
      <w:r>
        <w:rPr>
          <w:rFonts w:cs="Times New Roman" w:ascii="Times New Roman" w:hAnsi="Times New Roman"/>
          <w:sz w:val="28"/>
          <w:szCs w:val="28"/>
        </w:rPr>
        <w:t>”.</w:t>
      </w:r>
    </w:p>
    <w:p>
      <w:pPr>
        <w:pStyle w:val="Normal"/>
        <w:jc w:val="center"/>
        <w:rPr>
          <w:rFonts w:ascii="Calibri" w:hAnsi="Calibri" w:eastAsia="Calibri" w:cs="" w:asciiTheme="minorHAnsi" w:cstheme="minorBidi" w:eastAsiaTheme="minorHAnsi" w:hAnsiTheme="minorHAnsi"/>
          <w:color w:val="00CC00"/>
        </w:rPr>
      </w:pPr>
      <w:r>
        <w:rPr>
          <w:rFonts w:cs="Times New Roman" w:ascii="Times New Roman" w:hAnsi="Times New Roman"/>
          <w:b/>
          <w:bCs/>
          <w:color w:val="00CC00"/>
          <w:sz w:val="28"/>
          <w:szCs w:val="28"/>
        </w:rPr>
        <w:t>FASE 1: SPIEGAZIONE DA PARTE DEL DOCENTE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1)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Far partire sulla LIM la presentazione delle prime 3 diapositive esplicative di tale giornata (che cos’è la giornata sulla sicurezza, a cosa serve, perché è stata istituita).</w:t>
      </w:r>
    </w:p>
    <w:p>
      <w:pPr>
        <w:pStyle w:val="Normal"/>
        <w:spacing w:before="0" w:after="0"/>
        <w:jc w:val="both"/>
        <w:rPr>
          <w:color w:val="6666FF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[Diap. 1</w:t>
      </w:r>
      <w:r>
        <w:rPr>
          <w:rFonts w:cs="Times New Roman" w:ascii="Times New Roman" w:hAnsi="Times New Roman"/>
          <w:b w:val="false"/>
          <w:bCs w:val="false"/>
          <w:color w:val="6666FF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i/>
          <w:iCs/>
          <w:color w:val="0000CC"/>
          <w:sz w:val="28"/>
          <w:szCs w:val="28"/>
        </w:rPr>
        <w:t>“Giornata nazionale sulla sicurezza nelle scuole ”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Diap. 2 </w:t>
      </w:r>
      <w:r>
        <w:rPr>
          <w:rFonts w:cs="Times New Roman" w:ascii="Times New Roman" w:hAnsi="Times New Roman"/>
          <w:b w:val="false"/>
          <w:bCs w:val="false"/>
          <w:i/>
          <w:iCs/>
          <w:color w:val="0000CC"/>
          <w:sz w:val="28"/>
          <w:szCs w:val="28"/>
        </w:rPr>
        <w:t>“Perché una giornata sulla sicurezza nelle scuole”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Diap. 3</w:t>
      </w:r>
      <w:r>
        <w:rPr>
          <w:rFonts w:cs="Times New Roman" w:ascii="Times New Roman" w:hAnsi="Times New Roman"/>
          <w:b w:val="false"/>
          <w:bCs w:val="false"/>
          <w:color w:val="6666FF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i/>
          <w:iCs/>
          <w:color w:val="0000CC"/>
          <w:sz w:val="28"/>
          <w:szCs w:val="28"/>
        </w:rPr>
        <w:t>“Perché il 22 novembre”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]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2) Diapositive 4 e 5 : introduzione alla segnaletica attraverso la visione di 2 </w:t>
      </w:r>
      <w:r>
        <w:rPr>
          <w:rFonts w:cs="Times New Roman" w:ascii="Times New Roman" w:hAnsi="Times New Roman"/>
          <w:b/>
          <w:bCs/>
          <w:sz w:val="28"/>
          <w:szCs w:val="28"/>
        </w:rPr>
        <w:t>brevi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filmati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(3 minuti circa l'uno). I filmati sono contenuti nella cartella “Giornata della Sicurezza”, se non partono direttamente cliccando la slide, si dovrà farli partire manualmente dalla cartella sul desktop.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  <w:u w:val="single"/>
        </w:rPr>
        <w:t>Primo filmato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: </w:t>
      </w:r>
      <w:r>
        <w:rPr>
          <w:rFonts w:cs="Times New Roman" w:ascii="Times New Roman" w:hAnsi="Times New Roman"/>
          <w:b w:val="false"/>
          <w:bCs w:val="false"/>
          <w:color w:val="0000CC"/>
          <w:sz w:val="28"/>
          <w:szCs w:val="28"/>
        </w:rPr>
        <w:t>Napo e i segnali di pericolo – divieto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  <w:u w:val="single"/>
        </w:rPr>
        <w:t>Secondo filmato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: </w:t>
      </w:r>
      <w:r>
        <w:rPr>
          <w:rFonts w:cs="Times New Roman" w:ascii="Times New Roman" w:hAnsi="Times New Roman"/>
          <w:b w:val="false"/>
          <w:bCs w:val="false"/>
          <w:color w:val="0000CC"/>
          <w:sz w:val="28"/>
          <w:szCs w:val="28"/>
        </w:rPr>
        <w:t>Napo e i segnali di prescrizione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3) </w:t>
      </w:r>
      <w:r>
        <w:rPr>
          <w:rFonts w:cs="Times New Roman" w:ascii="Times New Roman" w:hAnsi="Times New Roman"/>
          <w:sz w:val="28"/>
          <w:szCs w:val="28"/>
        </w:rPr>
        <w:t xml:space="preserve">Presentazione e spiegazione della segnaletica di sicurezza. Lezione dialogata visualizzando le slides dalla </w:t>
      </w:r>
      <w:r>
        <w:rPr>
          <w:rFonts w:cs="Times New Roman" w:ascii="Times New Roman" w:hAnsi="Times New Roman"/>
          <w:b/>
          <w:bCs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iCs/>
          <w:color w:val="0000CC"/>
          <w:sz w:val="28"/>
          <w:szCs w:val="28"/>
        </w:rPr>
        <w:t>“La segnaletica di</w:t>
      </w:r>
      <w:r>
        <w:rPr>
          <w:rFonts w:cs="Times New Roman" w:ascii="Times New Roman" w:hAnsi="Times New Roman"/>
          <w:color w:val="0000CC"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iCs/>
          <w:color w:val="0000CC"/>
          <w:sz w:val="28"/>
          <w:szCs w:val="28"/>
        </w:rPr>
        <w:t>sicurezza”</w:t>
      </w:r>
      <w:r>
        <w:rPr>
          <w:rFonts w:cs="Times New Roman" w:ascii="Times New Roman" w:hAnsi="Times New Roman"/>
          <w:color w:val="0000CC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alla </w:t>
      </w:r>
      <w:r>
        <w:rPr>
          <w:rFonts w:cs="Times New Roman" w:ascii="Times New Roman" w:hAnsi="Times New Roman"/>
          <w:b/>
          <w:bCs/>
          <w:sz w:val="28"/>
          <w:szCs w:val="28"/>
        </w:rPr>
        <w:t>22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i/>
          <w:iCs/>
          <w:color w:val="0000CC"/>
          <w:sz w:val="28"/>
          <w:szCs w:val="28"/>
        </w:rPr>
        <w:t>slide riassuntiva con tutti i segnali.</w:t>
      </w:r>
    </w:p>
    <w:p>
      <w:pPr>
        <w:pStyle w:val="Normal"/>
        <w:spacing w:before="0" w:after="143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Qui</w:t>
      </w:r>
      <w:r>
        <w:rPr>
          <w:rFonts w:cs="Times New Roman" w:ascii="Times New Roman" w:hAnsi="Times New Roman"/>
          <w:b/>
          <w:sz w:val="28"/>
          <w:szCs w:val="28"/>
        </w:rPr>
        <w:t xml:space="preserve"> s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i blocca</w:t>
      </w:r>
      <w:r>
        <w:rPr>
          <w:rFonts w:cs="Times New Roman" w:ascii="Times New Roman" w:hAnsi="Times New Roman"/>
          <w:sz w:val="28"/>
          <w:szCs w:val="28"/>
        </w:rPr>
        <w:t xml:space="preserve"> la presentazione LIM sulla diapositiva n. </w:t>
      </w:r>
      <w:r>
        <w:rPr>
          <w:rFonts w:cs="Times New Roman" w:ascii="Times New Roman" w:hAnsi="Times New Roman"/>
          <w:b/>
          <w:sz w:val="28"/>
          <w:szCs w:val="28"/>
        </w:rPr>
        <w:t>22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b/>
          <w:b/>
          <w:bCs/>
          <w:color w:val="00CC00"/>
        </w:rPr>
      </w:pPr>
      <w:r>
        <w:rPr>
          <w:rFonts w:cs="Times New Roman" w:ascii="Times New Roman" w:hAnsi="Times New Roman"/>
          <w:b/>
          <w:bCs/>
          <w:color w:val="00CC00"/>
          <w:sz w:val="28"/>
          <w:szCs w:val="28"/>
        </w:rPr>
        <w:t>FASE 2: FASE OPERATIVA DEGLI STUDENTI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1) Ogni alunno compila la scheda “</w:t>
      </w:r>
      <w:r>
        <w:rPr>
          <w:rFonts w:cs="Times New Roman" w:ascii="Times New Roman" w:hAnsi="Times New Roman"/>
          <w:i/>
          <w:sz w:val="28"/>
          <w:szCs w:val="28"/>
        </w:rPr>
        <w:t>Identifichiamo i colori della sicurezza e le forme</w:t>
      </w:r>
      <w:r>
        <w:rPr>
          <w:rFonts w:cs="Times New Roman" w:ascii="Times New Roman" w:hAnsi="Times New Roman"/>
          <w:sz w:val="28"/>
          <w:szCs w:val="28"/>
        </w:rPr>
        <w:t>”, presente nella cartelletta cartacea fornita al docente.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Le </w:t>
      </w:r>
      <w:r>
        <w:rPr>
          <w:rFonts w:cs="Times New Roman" w:ascii="Times New Roman" w:hAnsi="Times New Roman"/>
          <w:color w:val="FF3333"/>
          <w:sz w:val="28"/>
          <w:szCs w:val="28"/>
          <w:u w:val="single"/>
        </w:rPr>
        <w:t>soluzioni</w:t>
      </w:r>
      <w:r>
        <w:rPr>
          <w:rFonts w:cs="Times New Roman" w:ascii="Times New Roman" w:hAnsi="Times New Roman"/>
          <w:sz w:val="28"/>
          <w:szCs w:val="28"/>
        </w:rPr>
        <w:t xml:space="preserve"> di tale scheda sono nella diapositiva n. </w:t>
      </w:r>
      <w:r>
        <w:rPr>
          <w:rFonts w:cs="Times New Roman" w:ascii="Times New Roman" w:hAnsi="Times New Roman"/>
          <w:b/>
          <w:sz w:val="28"/>
          <w:szCs w:val="28"/>
        </w:rPr>
        <w:t xml:space="preserve">23 </w:t>
      </w:r>
      <w:r>
        <w:rPr>
          <w:rFonts w:cs="Times New Roman" w:ascii="Times New Roman" w:hAnsi="Times New Roman"/>
          <w:b w:val="false"/>
          <w:bCs w:val="false"/>
          <w:i/>
          <w:iCs/>
          <w:color w:val="0000CC"/>
          <w:sz w:val="28"/>
          <w:szCs w:val="28"/>
        </w:rPr>
        <w:t>“Identifichiamo i colori della sicurezza e le varie forme”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>,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che andrà visualizzata solo dopo che gli alunni avranno realizzato il lavoro.</w:t>
      </w:r>
    </w:p>
    <w:p>
      <w:pPr>
        <w:pStyle w:val="Normal"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2)</w:t>
      </w:r>
      <w:r>
        <w:rPr>
          <w:rFonts w:cs="Times New Roman" w:ascii="Times New Roman" w:hAnsi="Times New Roman"/>
          <w:sz w:val="28"/>
          <w:szCs w:val="28"/>
        </w:rPr>
        <w:t xml:space="preserve"> La classe, con l’ausilio del docente, risponde a voce al “</w:t>
      </w:r>
      <w:r>
        <w:rPr>
          <w:rFonts w:cs="Times New Roman" w:ascii="Times New Roman" w:hAnsi="Times New Roman"/>
          <w:i/>
          <w:sz w:val="28"/>
          <w:szCs w:val="28"/>
          <w:u w:val="single"/>
        </w:rPr>
        <w:t>Questionario Scuola Sicura</w:t>
      </w:r>
      <w:r>
        <w:rPr>
          <w:rFonts w:cs="Times New Roman" w:ascii="Times New Roman" w:hAnsi="Times New Roman"/>
          <w:sz w:val="28"/>
          <w:szCs w:val="28"/>
        </w:rPr>
        <w:t xml:space="preserve">”, presente nelle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d</w:t>
      </w:r>
      <w:r>
        <w:rPr>
          <w:rFonts w:cs="Times New Roman" w:ascii="Times New Roman" w:hAnsi="Times New Roman"/>
          <w:sz w:val="28"/>
          <w:szCs w:val="28"/>
        </w:rPr>
        <w:t xml:space="preserve">iapositive dalla n. </w:t>
      </w:r>
      <w:r>
        <w:rPr>
          <w:rFonts w:cs="Times New Roman" w:ascii="Times New Roman" w:hAnsi="Times New Roman"/>
          <w:b/>
          <w:sz w:val="28"/>
          <w:szCs w:val="28"/>
          <w:u w:val="none"/>
        </w:rPr>
        <w:t xml:space="preserve">24 </w:t>
      </w:r>
      <w:r>
        <w:rPr>
          <w:rFonts w:cs="Times New Roman" w:ascii="Times New Roman" w:hAnsi="Times New Roman"/>
          <w:b w:val="false"/>
          <w:bCs w:val="false"/>
          <w:color w:val="0000CC"/>
          <w:sz w:val="28"/>
          <w:szCs w:val="28"/>
          <w:u w:val="none"/>
        </w:rPr>
        <w:t>“</w:t>
      </w:r>
      <w:r>
        <w:rPr>
          <w:rFonts w:cs="Times New Roman" w:ascii="Times New Roman" w:hAnsi="Times New Roman"/>
          <w:b w:val="false"/>
          <w:bCs w:val="false"/>
          <w:i/>
          <w:color w:val="0000CC"/>
          <w:sz w:val="28"/>
          <w:szCs w:val="28"/>
          <w:u w:val="none"/>
        </w:rPr>
        <w:t>Questionario Scuola Sicura</w:t>
      </w:r>
      <w:r>
        <w:rPr>
          <w:rFonts w:cs="Times New Roman" w:ascii="Times New Roman" w:hAnsi="Times New Roman"/>
          <w:b w:val="false"/>
          <w:bCs w:val="false"/>
          <w:color w:val="0000CC"/>
          <w:sz w:val="28"/>
          <w:szCs w:val="28"/>
          <w:u w:val="none"/>
        </w:rPr>
        <w:t>”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none"/>
        </w:rPr>
        <w:t>alla</w:t>
      </w:r>
      <w:r>
        <w:rPr>
          <w:rFonts w:cs="Times New Roman" w:ascii="Times New Roman" w:hAnsi="Times New Roman"/>
          <w:b/>
          <w:sz w:val="28"/>
          <w:szCs w:val="28"/>
          <w:u w:val="none"/>
        </w:rPr>
        <w:t xml:space="preserve"> 31 </w:t>
      </w:r>
      <w:r>
        <w:rPr>
          <w:rFonts w:cs="Times New Roman" w:ascii="Times New Roman" w:hAnsi="Times New Roman"/>
          <w:b w:val="false"/>
          <w:bCs w:val="false"/>
          <w:i/>
          <w:iCs/>
          <w:color w:val="0000CC"/>
          <w:sz w:val="28"/>
          <w:szCs w:val="28"/>
          <w:u w:val="none"/>
        </w:rPr>
        <w:t>“Il segnale indica ...”</w:t>
      </w:r>
    </w:p>
    <w:p>
      <w:pPr>
        <w:pStyle w:val="Normal"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Le </w:t>
      </w:r>
      <w:r>
        <w:rPr>
          <w:rFonts w:cs="Times New Roman" w:ascii="Times New Roman" w:hAnsi="Times New Roman"/>
          <w:b w:val="false"/>
          <w:bCs w:val="false"/>
          <w:color w:val="FF3333"/>
          <w:sz w:val="28"/>
          <w:szCs w:val="28"/>
          <w:u w:val="single"/>
        </w:rPr>
        <w:t>soluzioni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del questionario sono fornite al docente in duplice formato, cartaceo all'interno della cartelletta e in formato file nella cartella sul desktop.</w:t>
      </w:r>
    </w:p>
    <w:p>
      <w:pPr>
        <w:pStyle w:val="Normal"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3) Visualizzazione della d</w:t>
      </w:r>
      <w:r>
        <w:rPr>
          <w:rFonts w:cs="Times New Roman" w:ascii="Times New Roman" w:hAnsi="Times New Roman"/>
          <w:sz w:val="28"/>
          <w:szCs w:val="28"/>
        </w:rPr>
        <w:t xml:space="preserve">iapositiva n. </w:t>
      </w:r>
      <w:r>
        <w:rPr>
          <w:rFonts w:cs="Times New Roman" w:ascii="Times New Roman" w:hAnsi="Times New Roman"/>
          <w:b/>
          <w:i/>
          <w:iCs/>
          <w:sz w:val="28"/>
          <w:szCs w:val="28"/>
        </w:rPr>
        <w:t xml:space="preserve">32 </w:t>
      </w:r>
      <w:r>
        <w:rPr>
          <w:rFonts w:cs="Times New Roman" w:ascii="Times New Roman" w:hAnsi="Times New Roman"/>
          <w:b w:val="false"/>
          <w:bCs w:val="false"/>
          <w:i/>
          <w:iCs/>
          <w:color w:val="0000CC"/>
          <w:sz w:val="28"/>
          <w:szCs w:val="28"/>
        </w:rPr>
        <w:t>“Osserva i seguenti segnali e raggruppali per categoria”</w:t>
      </w:r>
      <w:r>
        <w:rPr>
          <w:rFonts w:cs="Times New Roman" w:ascii="Times New Roman" w:hAnsi="Times New Roman"/>
          <w:b w:val="false"/>
          <w:bCs w:val="false"/>
          <w:i/>
          <w:iCs/>
          <w:color w:val="6666FF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 xml:space="preserve"> Gli alunni, divisi in 3/4 gruppi a seconda delle file di banchi presenti in aula, colorano i segnali riportati sulla scheda cartacea in A3, li ritagliano e li incollano nella rispettiva categoria di appartenenza (pericolo- divieto- obbligo – primo soccorso- antincendio) sul secondo foglio A3 fornito nella cartelletta cartacea.</w:t>
      </w:r>
    </w:p>
    <w:p>
      <w:pPr>
        <w:pStyle w:val="Normal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4) Visualizzazione d</w:t>
      </w:r>
      <w:bookmarkStart w:id="1" w:name="_GoBack"/>
      <w:bookmarkEnd w:id="1"/>
      <w:r>
        <w:rPr>
          <w:rFonts w:cs="Times New Roman" w:ascii="Times New Roman" w:hAnsi="Times New Roman"/>
          <w:sz w:val="28"/>
          <w:szCs w:val="28"/>
        </w:rPr>
        <w:t xml:space="preserve">iapositiva n. </w:t>
      </w:r>
      <w:r>
        <w:rPr>
          <w:rFonts w:cs="Times New Roman" w:ascii="Times New Roman" w:hAnsi="Times New Roman"/>
          <w:b/>
          <w:sz w:val="28"/>
          <w:szCs w:val="28"/>
        </w:rPr>
        <w:t>33</w:t>
      </w:r>
      <w:r>
        <w:rPr>
          <w:rFonts w:cs="Times New Roman" w:ascii="Times New Roman" w:hAnsi="Times New Roman"/>
          <w:sz w:val="28"/>
          <w:szCs w:val="28"/>
        </w:rPr>
        <w:t xml:space="preserve"> - </w:t>
      </w:r>
      <w:r>
        <w:rPr>
          <w:rFonts w:cs="Times New Roman" w:ascii="Times New Roman" w:hAnsi="Times New Roman"/>
          <w:i/>
          <w:iCs/>
          <w:color w:val="0000CC"/>
          <w:sz w:val="28"/>
          <w:szCs w:val="28"/>
        </w:rPr>
        <w:t>Trova gli errori  nell’immagine “Il cantiere della casa dei  pericoli”</w:t>
      </w:r>
      <w:r>
        <w:rPr>
          <w:rFonts w:cs="Times New Roman" w:ascii="Times New Roman" w:hAnsi="Times New Roman"/>
          <w:sz w:val="28"/>
          <w:szCs w:val="28"/>
        </w:rPr>
        <w:t xml:space="preserve">.Gli alunni, stimolati dal docente, dovranno individuare i pericoli presenti ed esporli a voce. La </w:t>
      </w:r>
      <w:r>
        <w:rPr>
          <w:rFonts w:cs="Times New Roman" w:ascii="Times New Roman" w:hAnsi="Times New Roman"/>
          <w:color w:val="FF3333"/>
          <w:sz w:val="28"/>
          <w:szCs w:val="28"/>
          <w:u w:val="single"/>
        </w:rPr>
        <w:t>soluzione</w:t>
      </w:r>
      <w:r>
        <w:rPr>
          <w:rFonts w:cs="Times New Roman" w:ascii="Times New Roman" w:hAnsi="Times New Roman"/>
          <w:sz w:val="28"/>
          <w:szCs w:val="28"/>
        </w:rPr>
        <w:t xml:space="preserve"> della scheda è nella diapositiva 34, che andrà visualizzata solo quando gli alunni avranno individuato tutti gli errori o non riusciranno a trovarne altri (totale errori n.16). La </w:t>
      </w:r>
      <w:r>
        <w:rPr>
          <w:rFonts w:cs="Times New Roman" w:ascii="Times New Roman" w:hAnsi="Times New Roman"/>
          <w:color w:val="FF3333"/>
          <w:sz w:val="28"/>
          <w:szCs w:val="28"/>
          <w:u w:val="single"/>
        </w:rPr>
        <w:t>soluzione</w:t>
      </w:r>
      <w:r>
        <w:rPr>
          <w:rFonts w:cs="Times New Roman" w:ascii="Times New Roman" w:hAnsi="Times New Roman"/>
          <w:sz w:val="28"/>
          <w:szCs w:val="28"/>
        </w:rPr>
        <w:t xml:space="preserve"> è fornita anche cartacea all'interno della cartelletta.</w:t>
      </w:r>
    </w:p>
    <w:p>
      <w:pPr>
        <w:pStyle w:val="ListParagraph"/>
        <w:spacing w:lineRule="auto" w:line="480" w:before="0" w:after="200"/>
        <w:ind w:left="720" w:hanging="0"/>
        <w:contextualSpacing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ListParagraph"/>
        <w:spacing w:lineRule="auto" w:line="240" w:before="57" w:after="57"/>
        <w:ind w:left="720" w:hanging="0"/>
        <w:contextualSpacing/>
        <w:jc w:val="both"/>
        <w:rPr/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Al termine delle attività il docente raccoglie le schede compilate dagli alunni e le consegna alle </w:t>
      </w:r>
      <w:r>
        <w:rPr>
          <w:rFonts w:cs="Times New Roman" w:ascii="Times New Roman" w:hAnsi="Times New Roman"/>
          <w:b/>
          <w:i/>
          <w:sz w:val="28"/>
          <w:szCs w:val="28"/>
        </w:rPr>
        <w:t>insegnanti della Commissione Sicurezza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paragraph" w:styleId="Titolo1">
    <w:name w:val="Titolo 1"/>
    <w:basedOn w:val="Titolo"/>
    <w:pPr/>
    <w:rPr/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ascii="Times New Roman" w:hAnsi="Times New Roman" w:cs="Wingdings"/>
      <w:b/>
      <w:sz w:val="28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ascii="Times New Roman" w:hAnsi="Times New Roman" w:cs="Wingdings"/>
      <w:b/>
      <w:sz w:val="28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72d92"/>
    <w:pPr>
      <w:spacing w:before="0" w:after="200"/>
      <w:ind w:left="720" w:hanging="0"/>
      <w:contextualSpacing/>
    </w:pPr>
    <w:rPr/>
  </w:style>
  <w:style w:type="paragraph" w:styleId="Quotations">
    <w:name w:val="Quotations"/>
    <w:basedOn w:val="Normal"/>
    <w:qFormat/>
    <w:pPr/>
    <w:rPr/>
  </w:style>
  <w:style w:type="paragraph" w:styleId="Titoloprincipale">
    <w:name w:val="Titolo principale"/>
    <w:basedOn w:val="Titolo"/>
    <w:pPr/>
    <w:rPr/>
  </w:style>
  <w:style w:type="paragraph" w:styleId="Sottotitolo">
    <w:name w:val="Sottotitolo"/>
    <w:basedOn w:val="Tito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Application>LibreOffice/5.0.2.2$Windows_x86 LibreOffice_project/37b43f919e4de5eeaca9b9755ed688758a8251fe</Application>
  <Paragraphs>24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2016-11-08T18:25:00Z</dcterms:created>
  <dc:creator>HELE 77</dc:creator>
  <dc:language>it-IT</dc:language>
  <cp:lastPrinted>2016-11-18T00:19:55Z</cp:lastPrinted>
  <dcterms:modified xsi:type="dcterms:W3CDTF">2016-11-21T18:44:21Z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